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r>
        <w:rPr>
          <w:sz w:val="20"/>
        </w:rPr>
        <w:t>Komornik Sądowy przy Sądzie Rejonowym w Łęczycy</w:t>
        <w:br/>
        <w:t>Mateusz Mariusz Miszczak</w:t>
        <w:br/>
        <w:t>ul. Kaliska 30A/17, 99-100 Łęczyca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240" w:before="0" w:after="0"/>
        <w:jc w:val="end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dnia ……………………….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Sygnatura sprawy: ..………......…..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color w:val="000000"/>
          <w:sz w:val="18"/>
          <w:szCs w:val="18"/>
          <w:u w:val="single"/>
          <w:lang w:eastAsia="pl-PL"/>
        </w:rPr>
        <w:t>WYKAZ MAJ</w:t>
      </w:r>
      <w:r>
        <w:rPr>
          <w:rFonts w:eastAsia="Times New Roman" w:cs="Times New Roman" w:ascii="Times New Roman" w:hAnsi="Times New Roman"/>
          <w:b/>
          <w:bCs/>
          <w:color w:val="000000"/>
          <w:sz w:val="18"/>
          <w:szCs w:val="18"/>
          <w:u w:val="single"/>
          <w:lang w:eastAsia="pl-PL"/>
        </w:rPr>
        <w:t>ĄTKU DŁUŻNIKA W TRYBIE ART. 801¹ K.P.C.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240" w:before="0" w:after="0"/>
        <w:jc w:val="center"/>
        <w:rPr/>
      </w:pPr>
      <w:r>
        <w:rPr/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18"/>
          <w:szCs w:val="18"/>
          <w:u w:val="none"/>
          <w:lang w:eastAsia="pl-PL"/>
        </w:rPr>
        <w:t>Uprzedzam o odpowiedzialności karnej za złożenie fałszywego oświadczenia oraz pouczam,</w:t>
        <w:br/>
        <w:t>że w razie niezłożenia wykazu majątku wierzyciel może zlecić komornikowi poszukiwanie majątku dłużnika. Ponadto jeżeli dłużnik bez usprawiedliwionej przyczyny nie złoży wykazu majątku wraz z oświadczeniem o jego prawdziwości i zupełności albo nie udzieli odpowiedzi na zadane mu pytanie, komornik może ukarać go grzywną.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240" w:before="0" w:after="0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color w:val="000000"/>
          <w:sz w:val="18"/>
          <w:szCs w:val="18"/>
          <w:lang w:eastAsia="pl-PL"/>
        </w:rPr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18"/>
          <w:szCs w:val="18"/>
          <w:lang w:eastAsia="pl-PL"/>
        </w:rPr>
        <w:t>1. Dane d</w:t>
      </w: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18"/>
          <w:szCs w:val="18"/>
          <w:lang w:eastAsia="pl-PL"/>
        </w:rPr>
        <w:t>łużnika: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color w:val="000000"/>
          <w:sz w:val="18"/>
          <w:szCs w:val="18"/>
          <w:lang w:eastAsia="pl-PL"/>
        </w:rPr>
        <w:t>a) imi</w:t>
      </w: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ę i nazwisko 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b) adres zamieszkania/adres korespondencyjny 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c) pesel, seria i numer dowodu osobistego 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d) telefon kontaktowy 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18"/>
          <w:szCs w:val="18"/>
          <w:lang w:eastAsia="pl-PL"/>
        </w:rPr>
        <w:t>2. O</w:t>
      </w: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18"/>
          <w:szCs w:val="18"/>
          <w:lang w:eastAsia="pl-PL"/>
        </w:rPr>
        <w:t>świadczenie majątkowe: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color w:val="000000"/>
          <w:sz w:val="18"/>
          <w:szCs w:val="18"/>
          <w:lang w:eastAsia="pl-PL"/>
        </w:rPr>
        <w:t>a) o</w:t>
      </w: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świadczam, że źródłem mojego utrzymania jest: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wynagrodzenie za pracę - należy podać miejsce pracy, wysokość dochodu brutto: …....................................................................................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…</w:t>
      </w: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…</w:t>
      </w: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prowadzona działalność gospodarcza - należy podać miejsce jej prowadzenia oraz rodzaj działalności i osiągany dochód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renta/emerytura – należy wskazać wysokość przyznanego świadczenia oraz jednostkę właściwą do jego wypłaty: …..................................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…</w:t>
      </w: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…</w:t>
      </w: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inne – należy wskazać jakie: ….........................................................................................................................................................................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b) oświadczam, że jestem właścicielem następujących składników majątkowych: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- nieruchomości: (należy podać adres, nr księgi wieczystej i formę własności)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- ruchomości - środki transportu - (należy podać markę, model, nr rejestracyjny, rok produkcji, przybliżoną wartość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pojazdu)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- ruchomości - sprzęt RTV i AGD (należy podać markę, rok produkcji oraz wartość w chwili zakupu)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- inne ruchomości (w tym maszyny, urządzenia, antyki)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- rachunki bankowe (należy podać pełną nazwę i adres banku, nr rachunku)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- wierzytelności (należy podać dokładną nazwę dłużnika, kwotę należności , załączyć kopie dokumentów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potwierdzających należności)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- inne prawa majątkowe ( w tym lokaty, akcje obligacje udziały w spółkach)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/>
      </w:pPr>
      <w:r>
        <w:rPr/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b/>
          <w:bCs/>
          <w:color w:val="000000"/>
          <w:sz w:val="18"/>
          <w:szCs w:val="18"/>
          <w:lang w:eastAsia="pl-PL"/>
        </w:rPr>
        <w:t>W przypadku prowadzenia przez Pani</w:t>
      </w:r>
      <w:r>
        <w:rPr>
          <w:rFonts w:eastAsia="Times New Roman" w:cs="Times New Roman" w:ascii="Times New Roman" w:hAnsi="Times New Roman"/>
          <w:b/>
          <w:bCs/>
          <w:color w:val="000000"/>
          <w:sz w:val="18"/>
          <w:szCs w:val="18"/>
          <w:lang w:eastAsia="pl-PL"/>
        </w:rPr>
        <w:t>ą/Pana działalności gospodarczej wzywa do wskazania: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color w:val="000000"/>
          <w:sz w:val="18"/>
          <w:szCs w:val="18"/>
          <w:lang w:eastAsia="pl-PL"/>
        </w:rPr>
        <w:t xml:space="preserve">- wykazu </w:t>
      </w: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środków trwałych według stanu na dzień 01 stycznia bieżącego roku oraz według stanu na dzień udzielania odpowiedzi,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- zestawienia faktur sprzedażowych wystawionych przez Panią/Pana za okres pełnych 3 ostatnich miesięcy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</w:r>
    </w:p>
    <w:p>
      <w:pPr>
        <w:pStyle w:val="Normal"/>
        <w:widowControl w:val="false"/>
        <w:tabs>
          <w:tab w:val="clear" w:pos="708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</w:tabs>
        <w:autoSpaceDE w:val="false"/>
        <w:spacing w:lineRule="auto" w:line="276" w:before="0" w:after="0"/>
        <w:jc w:val="both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color w:val="000000"/>
          <w:sz w:val="21"/>
          <w:szCs w:val="21"/>
          <w:lang w:eastAsia="pl-PL"/>
        </w:rPr>
        <w:t>Deklaruj</w:t>
      </w:r>
      <w:r>
        <w:rPr>
          <w:rFonts w:eastAsia="Times New Roman" w:cs="Times New Roman" w:ascii="Times New Roman" w:hAnsi="Times New Roman"/>
          <w:color w:val="000000"/>
          <w:sz w:val="21"/>
          <w:szCs w:val="21"/>
          <w:lang w:eastAsia="pl-PL"/>
        </w:rPr>
        <w:t xml:space="preserve">ę dobrowolne wpłaty </w:t>
      </w:r>
      <w:r>
        <w:rPr>
          <w:rFonts w:cs="Times New Roman" w:ascii="Times New Roman" w:hAnsi="Times New Roman"/>
          <w:color w:val="000000"/>
          <w:sz w:val="21"/>
          <w:szCs w:val="21"/>
          <w:lang w:eastAsia="pl-PL"/>
        </w:rPr>
        <w:t>w niniejszej sprawie w kwocie ............................................. płatne do ................................................ dnia ka</w:t>
      </w:r>
      <w:r>
        <w:rPr>
          <w:rFonts w:eastAsia="Times New Roman" w:cs="Times New Roman" w:ascii="Times New Roman" w:hAnsi="Times New Roman"/>
          <w:color w:val="000000"/>
          <w:sz w:val="21"/>
          <w:szCs w:val="21"/>
          <w:lang w:eastAsia="pl-PL"/>
        </w:rPr>
        <w:t>żdego  miesiąca, począwszy od</w:t>
      </w:r>
      <w:r>
        <w:rPr>
          <w:rFonts w:cs="Times New Roman" w:ascii="Times New Roman" w:hAnsi="Times New Roman"/>
          <w:color w:val="000000"/>
          <w:sz w:val="21"/>
          <w:szCs w:val="21"/>
          <w:lang w:eastAsia="pl-PL"/>
        </w:rPr>
        <w:t xml:space="preserve"> miesi</w:t>
      </w:r>
      <w:r>
        <w:rPr>
          <w:rFonts w:eastAsia="Times New Roman" w:cs="Times New Roman" w:ascii="Times New Roman" w:hAnsi="Times New Roman"/>
          <w:color w:val="000000"/>
          <w:sz w:val="21"/>
          <w:szCs w:val="21"/>
          <w:lang w:eastAsia="pl-PL"/>
        </w:rPr>
        <w:t xml:space="preserve">ąca .................................................... bieżącego roku. 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color w:val="000000"/>
          <w:sz w:val="18"/>
          <w:szCs w:val="18"/>
          <w:lang w:eastAsia="pl-PL"/>
        </w:rPr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color w:val="000000"/>
          <w:sz w:val="18"/>
          <w:szCs w:val="18"/>
          <w:lang w:eastAsia="pl-PL"/>
        </w:rPr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color w:val="000000"/>
          <w:sz w:val="18"/>
          <w:szCs w:val="18"/>
          <w:lang w:eastAsia="pl-PL"/>
        </w:rPr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jc w:val="both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eastAsia="TimesNewRomanPSMT" w:cs="TimesNewRomanPSMT" w:ascii="TimesNewRomanPSMT" w:hAnsi="TimesNewRomanPSMT"/>
          <w:color w:val="000000"/>
          <w:sz w:val="24"/>
          <w:szCs w:val="24"/>
          <w:lang w:eastAsia="pl-PL"/>
        </w:rPr>
        <w:tab/>
        <w:t>Uprzedzony o odpowiedzialności karnej za złożenie fałszywego oświadczenia zapewniam, iż złożony wykaz majątku jest prawdziwy i zupełny</w:t>
      </w:r>
      <w:r>
        <w:rPr>
          <w:rFonts w:eastAsia="PalatinoLinotype" w:cs="PalatinoLinotype" w:ascii="PalatinoLinotype" w:hAnsi="PalatinoLinotype"/>
          <w:color w:val="000000"/>
          <w:sz w:val="20"/>
          <w:szCs w:val="20"/>
          <w:lang w:eastAsia="pl-PL"/>
        </w:rPr>
        <w:t>.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color w:val="000000"/>
          <w:sz w:val="18"/>
          <w:szCs w:val="18"/>
          <w:lang w:eastAsia="pl-PL"/>
        </w:rPr>
        <w:tab/>
        <w:tab/>
        <w:tab/>
        <w:tab/>
        <w:tab/>
        <w:tab/>
        <w:tab/>
        <w:t>......................................................................................</w:t>
      </w:r>
    </w:p>
    <w:p>
      <w:pPr>
        <w:pStyle w:val="Normal"/>
        <w:widowControl w:val="false"/>
        <w:tabs>
          <w:tab w:val="clear" w:pos="708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  <w:tab w:val="left" w:pos="10620" w:leader="none"/>
          <w:tab w:val="left" w:pos="11328" w:leader="none"/>
          <w:tab w:val="left" w:pos="12036" w:leader="none"/>
        </w:tabs>
        <w:autoSpaceDE w:val="false"/>
        <w:spacing w:lineRule="auto" w:line="240" w:before="0" w:after="0"/>
        <w:ind w:firstLine="708" w:start="2832" w:end="0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cs="Times New Roman" w:ascii="Times New Roman" w:hAnsi="Times New Roman"/>
          <w:color w:val="000000"/>
          <w:sz w:val="18"/>
          <w:szCs w:val="18"/>
          <w:lang w:eastAsia="pl-PL"/>
        </w:rPr>
        <w:tab/>
        <w:t xml:space="preserve">                         data i podpis osoby sk</w:t>
      </w: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ładającej oświadczenie</w:t>
      </w:r>
    </w:p>
    <w:p>
      <w:pPr>
        <w:pStyle w:val="Normal"/>
        <w:widowControl w:val="false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autoSpaceDE w:val="false"/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</w:r>
    </w:p>
    <w:p>
      <w:r>
        <w:rPr>
          <w:b/>
        </w:rPr>
        <w:t>Pouczenie</w:t>
      </w:r>
    </w:p>
    <w:p>
      <w:r>
        <w:rPr>
          <w:sz w:val="20"/>
        </w:rPr>
        <w:t>Wykaz składa się na piśmie albo ustnie do protokołu wraz z oświadczeniem o jego prawdziwości i zupełności, pod rygorem odpowiedzialności karnej za złożenie fałszywego oświadczenia. W razie niezłożenia wykazu wierzyciel może zlecić komornikowi poszukiwanie majątku dłużnika.</w:t>
      </w:r>
    </w:p>
    <w:p>
      <w:r>
        <w:rPr>
          <w:sz w:val="20"/>
        </w:rPr>
        <w:t>Za nieusprawiedliwione niezłożenie wykazu z oświadczeniem albo nieudzielenie odpowiedzi komornik może wymierzyć grzywnę. Jeżeli mimo grzywny dłużnik nie złoży wykazu z oświadczeniem, komornik właściwości ogólnej dłużnika, na wniosek wierzyciela, zwraca się do sądu o nakazanie przymusowego doprowadzenia dłużnika. Podstawa prawna: art. 801¹ § 1–4 k.p.c.</w:t>
      </w:r>
    </w:p>
    <w:sectPr>
      <w:type w:val="nextPage"/>
      <w:pgSz w:w="11906" w:h="16838"/>
      <w:pgMar w:left="1134" w:right="850" w:gutter="0" w:header="0" w:top="850" w:footer="0" w:bottom="85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ee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TimesNewRomanPSMT">
    <w:charset w:val="ee"/>
    <w:family w:val="roman"/>
    <w:pitch w:val="default"/>
  </w:font>
  <w:font w:name="PalatinoLinotype">
    <w:charset w:val="ee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2" w:before="0" w:after="160"/>
    </w:pPr>
    <w:rPr>
      <w:rFonts w:ascii="Calibri" w:hAnsi="Calibri" w:eastAsia="Calibri" w:cs="Times New Roman"/>
      <w:color w:val="auto"/>
      <w:sz w:val="22"/>
      <w:szCs w:val="22"/>
      <w:lang w:val="pl-PL" w:bidi="ar-SA" w:eastAsia="zh-CN"/>
    </w:rPr>
  </w:style>
  <w:style w:type="character" w:styleId="Domylnaczcionkaakapitu">
    <w:name w:val="Domyślna czcionka akapitu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">
    <w:name w:val="Podpis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ormal1">
    <w:name w:val="[Normal]"/>
    <w:qFormat/>
    <w:pPr>
      <w:widowControl w:val="false"/>
      <w:suppressAutoHyphens w:val="true"/>
      <w:autoSpaceDE w:val="false"/>
      <w:bidi w:val="0"/>
    </w:pPr>
    <w:rPr>
      <w:rFonts w:ascii="Arial" w:hAnsi="Arial" w:eastAsia="Calibri" w:cs="Arial"/>
      <w:color w:val="auto"/>
      <w:sz w:val="24"/>
      <w:szCs w:val="24"/>
      <w:lang w:val="pl-PL" w:bidi="ar-SA" w:eastAsia="zh-CN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34451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2016-11-24T15:37:00Z</dcterms:created>
  <dc:creator>Kancelaria Komornika Sądowego Mateusza Mariusza Miszczaka</dc:creator>
  <dc:description/>
  <dc:language>en-US</dc:language>
  <cp:lastModifiedBy>Kancelaria Komornika Sądowego Mateusza Mariusza Miszczaka</cp:lastModifiedBy>
  <dcterms:modified xsi:type="dcterms:W3CDTF">2016-11-24T15:37:00Z</dcterms:modified>
  <cp:revision>1</cp:revision>
  <dc:subject/>
  <dc:title/>
</cp:coreProperties>
</file>